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7C" w:rsidRPr="00A45372" w:rsidRDefault="00102A7C" w:rsidP="00542A60">
      <w:pPr>
        <w:jc w:val="center"/>
        <w:rPr>
          <w:rFonts w:asciiTheme="majorHAnsi" w:eastAsia="Times New Roman" w:hAnsiTheme="majorHAnsi"/>
          <w:b/>
          <w:sz w:val="48"/>
          <w:szCs w:val="48"/>
        </w:rPr>
      </w:pPr>
      <w:r w:rsidRPr="00A45372">
        <w:rPr>
          <w:rFonts w:asciiTheme="majorHAnsi" w:eastAsia="Times New Roman" w:hAnsiTheme="majorHAnsi"/>
          <w:b/>
          <w:sz w:val="48"/>
          <w:szCs w:val="48"/>
        </w:rPr>
        <w:t>Petition for Independent F</w:t>
      </w:r>
      <w:r w:rsidR="00AE7CD3">
        <w:rPr>
          <w:rFonts w:asciiTheme="majorHAnsi" w:eastAsia="Times New Roman" w:hAnsiTheme="majorHAnsi"/>
          <w:b/>
          <w:sz w:val="48"/>
          <w:szCs w:val="48"/>
        </w:rPr>
        <w:t>unctional Audit</w:t>
      </w:r>
    </w:p>
    <w:p w:rsidR="00101C30" w:rsidRPr="00542A60" w:rsidRDefault="00542A60" w:rsidP="00542A60">
      <w:pPr>
        <w:ind w:left="5040" w:firstLine="720"/>
        <w:rPr>
          <w:rFonts w:asciiTheme="majorHAnsi" w:eastAsia="Times New Roman" w:hAnsiTheme="majorHAnsi"/>
          <w:b/>
          <w:sz w:val="48"/>
          <w:szCs w:val="48"/>
        </w:rPr>
      </w:pPr>
      <w:r>
        <w:rPr>
          <w:rFonts w:asciiTheme="majorHAnsi" w:eastAsia="Times New Roman" w:hAnsiTheme="majorHAnsi"/>
          <w:b/>
          <w:sz w:val="48"/>
          <w:szCs w:val="48"/>
        </w:rPr>
        <w:t xml:space="preserve">                                                                               </w:t>
      </w:r>
      <w:proofErr w:type="gramStart"/>
      <w:r w:rsidR="00102A7C" w:rsidRPr="00A45372">
        <w:rPr>
          <w:rFonts w:asciiTheme="majorHAnsi" w:eastAsia="Times New Roman" w:hAnsiTheme="majorHAnsi"/>
          <w:b/>
          <w:sz w:val="48"/>
          <w:szCs w:val="48"/>
        </w:rPr>
        <w:t>of</w:t>
      </w:r>
      <w:proofErr w:type="gramEnd"/>
    </w:p>
    <w:p w:rsidR="00141FC3" w:rsidRPr="00A45372" w:rsidRDefault="00102A7C" w:rsidP="00A45372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A45372">
        <w:rPr>
          <w:rFonts w:asciiTheme="majorHAnsi" w:hAnsiTheme="majorHAnsi"/>
          <w:b/>
          <w:sz w:val="48"/>
          <w:szCs w:val="48"/>
        </w:rPr>
        <w:t>The Oil and Gas Division</w:t>
      </w:r>
      <w:r w:rsidRPr="00A45372">
        <w:rPr>
          <w:rFonts w:asciiTheme="majorHAnsi" w:hAnsiTheme="majorHAnsi"/>
          <w:b/>
          <w:color w:val="1F497D" w:themeColor="dark2"/>
          <w:sz w:val="48"/>
          <w:szCs w:val="48"/>
        </w:rPr>
        <w:t xml:space="preserve"> </w:t>
      </w:r>
      <w:r w:rsidRPr="00A45372">
        <w:rPr>
          <w:rFonts w:asciiTheme="majorHAnsi" w:hAnsiTheme="majorHAnsi"/>
          <w:b/>
          <w:sz w:val="48"/>
          <w:szCs w:val="48"/>
        </w:rPr>
        <w:t>of the North Dakota Industrial Commission</w:t>
      </w:r>
      <w:r w:rsidR="00F3272A">
        <w:rPr>
          <w:rFonts w:asciiTheme="majorHAnsi" w:hAnsiTheme="majorHAnsi"/>
          <w:b/>
          <w:sz w:val="48"/>
          <w:szCs w:val="48"/>
        </w:rPr>
        <w:t xml:space="preserve"> and the North Dakota Health Department </w:t>
      </w:r>
    </w:p>
    <w:p w:rsidR="00A45372" w:rsidRDefault="00A45372" w:rsidP="00A4537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A45372" w:rsidRDefault="00A45372" w:rsidP="00A4537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 xml:space="preserve">Sponsored by the </w:t>
      </w:r>
      <w:r w:rsidR="00542A60">
        <w:rPr>
          <w:rFonts w:asciiTheme="majorHAnsi" w:hAnsiTheme="majorHAnsi"/>
          <w:b/>
          <w:sz w:val="32"/>
          <w:szCs w:val="32"/>
        </w:rPr>
        <w:t xml:space="preserve">Salt </w:t>
      </w:r>
      <w:r>
        <w:rPr>
          <w:rFonts w:asciiTheme="majorHAnsi" w:hAnsiTheme="majorHAnsi"/>
          <w:b/>
          <w:sz w:val="32"/>
          <w:szCs w:val="32"/>
        </w:rPr>
        <w:t>Contaminated Land and Water Council</w:t>
      </w:r>
      <w:r w:rsidR="00542A60">
        <w:rPr>
          <w:rFonts w:asciiTheme="majorHAnsi" w:hAnsiTheme="majorHAnsi"/>
          <w:b/>
          <w:sz w:val="32"/>
          <w:szCs w:val="32"/>
        </w:rPr>
        <w:t>, Inc.</w:t>
      </w:r>
      <w:proofErr w:type="gramEnd"/>
    </w:p>
    <w:p w:rsidR="009C47AD" w:rsidRDefault="00A45372" w:rsidP="00A4537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Coordinator</w:t>
      </w:r>
      <w:r w:rsidR="009C47AD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b/>
          <w:sz w:val="32"/>
          <w:szCs w:val="32"/>
        </w:rPr>
        <w:t xml:space="preserve"> Fintan L. Dooley </w:t>
      </w:r>
      <w:r w:rsidR="00542A60">
        <w:rPr>
          <w:rFonts w:asciiTheme="majorHAnsi" w:hAnsiTheme="majorHAnsi"/>
          <w:b/>
          <w:sz w:val="32"/>
          <w:szCs w:val="32"/>
        </w:rPr>
        <w:t>414-731-0520 findooley@</w:t>
      </w:r>
      <w:r w:rsidR="00F3272A">
        <w:rPr>
          <w:rFonts w:asciiTheme="majorHAnsi" w:hAnsiTheme="majorHAnsi"/>
          <w:b/>
          <w:sz w:val="32"/>
          <w:szCs w:val="32"/>
        </w:rPr>
        <w:t>gmail.com</w:t>
      </w:r>
    </w:p>
    <w:p w:rsidR="00F3272A" w:rsidRDefault="00A45372" w:rsidP="00542A6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Directors</w:t>
      </w:r>
      <w:r w:rsidR="009C47AD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b/>
          <w:sz w:val="32"/>
          <w:szCs w:val="32"/>
        </w:rPr>
        <w:t xml:space="preserve"> Donny Nelson and Greg </w:t>
      </w:r>
      <w:r w:rsidR="00F3272A">
        <w:rPr>
          <w:rFonts w:asciiTheme="majorHAnsi" w:hAnsiTheme="majorHAnsi"/>
          <w:b/>
          <w:sz w:val="32"/>
          <w:szCs w:val="32"/>
        </w:rPr>
        <w:t>Tank,</w:t>
      </w:r>
    </w:p>
    <w:p w:rsidR="00F3272A" w:rsidRDefault="00F3272A" w:rsidP="00542A6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A45372" w:rsidRPr="00980962" w:rsidRDefault="00F3272A" w:rsidP="00542A6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Pr="00F3272A">
        <w:rPr>
          <w:rFonts w:asciiTheme="majorHAnsi" w:hAnsiTheme="majorHAnsi"/>
          <w:b/>
          <w:sz w:val="48"/>
          <w:szCs w:val="48"/>
        </w:rPr>
        <w:t>Scott Skokos an</w:t>
      </w:r>
      <w:r>
        <w:rPr>
          <w:rFonts w:asciiTheme="majorHAnsi" w:hAnsiTheme="majorHAnsi"/>
          <w:b/>
          <w:sz w:val="48"/>
          <w:szCs w:val="48"/>
        </w:rPr>
        <w:t>d</w:t>
      </w:r>
      <w:r w:rsidRPr="00F3272A">
        <w:rPr>
          <w:rFonts w:asciiTheme="majorHAnsi" w:hAnsiTheme="majorHAnsi"/>
          <w:b/>
          <w:sz w:val="48"/>
          <w:szCs w:val="48"/>
        </w:rPr>
        <w:t xml:space="preserve"> Kathryn Hilton</w:t>
      </w:r>
    </w:p>
    <w:p w:rsidR="00980962" w:rsidRPr="00980962" w:rsidRDefault="00980962" w:rsidP="00102A7C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101C30" w:rsidRDefault="00980962" w:rsidP="00542A60">
      <w:pPr>
        <w:pStyle w:val="NoSpacing"/>
        <w:rPr>
          <w:rFonts w:asciiTheme="majorHAnsi" w:hAnsiTheme="majorHAnsi"/>
          <w:b/>
          <w:sz w:val="32"/>
          <w:szCs w:val="32"/>
        </w:rPr>
      </w:pPr>
      <w:r w:rsidRPr="00980962">
        <w:rPr>
          <w:rFonts w:asciiTheme="majorHAnsi" w:hAnsiTheme="majorHAnsi"/>
          <w:b/>
          <w:sz w:val="32"/>
          <w:szCs w:val="32"/>
        </w:rPr>
        <w:t xml:space="preserve">We, the </w:t>
      </w:r>
      <w:r w:rsidR="00F3272A">
        <w:rPr>
          <w:rFonts w:asciiTheme="majorHAnsi" w:hAnsiTheme="majorHAnsi"/>
          <w:b/>
          <w:sz w:val="32"/>
          <w:szCs w:val="32"/>
        </w:rPr>
        <w:t>undersigned,</w:t>
      </w:r>
      <w:r w:rsidRPr="00980962">
        <w:rPr>
          <w:rFonts w:asciiTheme="majorHAnsi" w:hAnsiTheme="majorHAnsi"/>
          <w:b/>
          <w:sz w:val="32"/>
          <w:szCs w:val="32"/>
        </w:rPr>
        <w:t xml:space="preserve"> concern</w:t>
      </w:r>
      <w:r w:rsidR="00F3272A">
        <w:rPr>
          <w:rFonts w:asciiTheme="majorHAnsi" w:hAnsiTheme="majorHAnsi"/>
          <w:b/>
          <w:sz w:val="32"/>
          <w:szCs w:val="32"/>
        </w:rPr>
        <w:t>ed</w:t>
      </w:r>
      <w:r w:rsidRPr="00980962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about the </w:t>
      </w:r>
      <w:r w:rsidRPr="00980962">
        <w:rPr>
          <w:rFonts w:asciiTheme="majorHAnsi" w:hAnsiTheme="majorHAnsi"/>
          <w:b/>
          <w:sz w:val="32"/>
          <w:szCs w:val="32"/>
        </w:rPr>
        <w:t xml:space="preserve">health of North Dakota’s people, </w:t>
      </w:r>
      <w:r>
        <w:rPr>
          <w:rFonts w:asciiTheme="majorHAnsi" w:hAnsiTheme="majorHAnsi"/>
          <w:b/>
          <w:sz w:val="32"/>
          <w:szCs w:val="32"/>
        </w:rPr>
        <w:t xml:space="preserve">our </w:t>
      </w:r>
      <w:r w:rsidRPr="00980962">
        <w:rPr>
          <w:rFonts w:asciiTheme="majorHAnsi" w:hAnsiTheme="majorHAnsi"/>
          <w:b/>
          <w:sz w:val="32"/>
          <w:szCs w:val="32"/>
        </w:rPr>
        <w:t>property</w:t>
      </w:r>
      <w:r w:rsidR="00542A60">
        <w:rPr>
          <w:rFonts w:asciiTheme="majorHAnsi" w:hAnsiTheme="majorHAnsi"/>
          <w:b/>
          <w:sz w:val="32"/>
          <w:szCs w:val="32"/>
        </w:rPr>
        <w:t>,</w:t>
      </w:r>
      <w:r w:rsidRPr="00980962">
        <w:rPr>
          <w:rFonts w:asciiTheme="majorHAnsi" w:hAnsiTheme="majorHAnsi"/>
          <w:b/>
          <w:sz w:val="32"/>
          <w:szCs w:val="32"/>
        </w:rPr>
        <w:t xml:space="preserve"> </w:t>
      </w:r>
      <w:r w:rsidR="00101C30" w:rsidRPr="00980962">
        <w:rPr>
          <w:rFonts w:asciiTheme="majorHAnsi" w:hAnsiTheme="majorHAnsi"/>
          <w:b/>
          <w:sz w:val="32"/>
          <w:szCs w:val="32"/>
        </w:rPr>
        <w:t xml:space="preserve">and </w:t>
      </w:r>
      <w:r w:rsidR="00F3272A">
        <w:rPr>
          <w:rFonts w:asciiTheme="majorHAnsi" w:hAnsiTheme="majorHAnsi"/>
          <w:b/>
          <w:sz w:val="32"/>
          <w:szCs w:val="32"/>
        </w:rPr>
        <w:t>effective governance</w:t>
      </w:r>
      <w:r w:rsidR="00101C30">
        <w:rPr>
          <w:rFonts w:asciiTheme="majorHAnsi" w:hAnsiTheme="majorHAnsi"/>
          <w:b/>
          <w:sz w:val="32"/>
          <w:szCs w:val="32"/>
        </w:rPr>
        <w:t xml:space="preserve">, </w:t>
      </w:r>
      <w:r w:rsidR="00101C30" w:rsidRPr="00980962">
        <w:rPr>
          <w:rFonts w:asciiTheme="majorHAnsi" w:hAnsiTheme="majorHAnsi"/>
          <w:b/>
          <w:sz w:val="32"/>
          <w:szCs w:val="32"/>
        </w:rPr>
        <w:t>hereby</w:t>
      </w:r>
      <w:r>
        <w:rPr>
          <w:rFonts w:asciiTheme="majorHAnsi" w:hAnsiTheme="majorHAnsi"/>
          <w:b/>
          <w:sz w:val="32"/>
          <w:szCs w:val="32"/>
        </w:rPr>
        <w:t xml:space="preserve"> petition the elected officials of North Dakota</w:t>
      </w:r>
      <w:r w:rsidR="00542A60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to </w:t>
      </w:r>
      <w:r w:rsidR="00101C30">
        <w:rPr>
          <w:rFonts w:asciiTheme="majorHAnsi" w:hAnsiTheme="majorHAnsi"/>
          <w:b/>
          <w:sz w:val="32"/>
          <w:szCs w:val="32"/>
        </w:rPr>
        <w:t xml:space="preserve">engage </w:t>
      </w:r>
      <w:r w:rsidR="00F3272A">
        <w:rPr>
          <w:rFonts w:asciiTheme="majorHAnsi" w:hAnsiTheme="majorHAnsi"/>
          <w:b/>
          <w:sz w:val="32"/>
          <w:szCs w:val="32"/>
        </w:rPr>
        <w:t xml:space="preserve">an </w:t>
      </w:r>
      <w:r>
        <w:rPr>
          <w:rFonts w:asciiTheme="majorHAnsi" w:hAnsiTheme="majorHAnsi"/>
          <w:b/>
          <w:sz w:val="32"/>
          <w:szCs w:val="32"/>
        </w:rPr>
        <w:t xml:space="preserve">independent multidisciplinary </w:t>
      </w:r>
      <w:r w:rsidR="00AE7CD3">
        <w:rPr>
          <w:rFonts w:asciiTheme="majorHAnsi" w:hAnsiTheme="majorHAnsi"/>
          <w:b/>
          <w:sz w:val="32"/>
          <w:szCs w:val="32"/>
        </w:rPr>
        <w:t>functional</w:t>
      </w:r>
      <w:r>
        <w:rPr>
          <w:rFonts w:asciiTheme="majorHAnsi" w:hAnsiTheme="majorHAnsi"/>
          <w:b/>
          <w:sz w:val="32"/>
          <w:szCs w:val="32"/>
        </w:rPr>
        <w:t xml:space="preserve"> auditor to </w:t>
      </w:r>
      <w:r w:rsidR="00101C30">
        <w:rPr>
          <w:rFonts w:asciiTheme="majorHAnsi" w:hAnsiTheme="majorHAnsi"/>
          <w:b/>
          <w:sz w:val="32"/>
          <w:szCs w:val="32"/>
        </w:rPr>
        <w:t>determine whether th</w:t>
      </w:r>
      <w:r w:rsidR="00AE7CD3">
        <w:rPr>
          <w:rFonts w:asciiTheme="majorHAnsi" w:hAnsiTheme="majorHAnsi"/>
          <w:b/>
          <w:sz w:val="32"/>
          <w:szCs w:val="32"/>
        </w:rPr>
        <w:t xml:space="preserve">is division of state government and its directors field and office </w:t>
      </w:r>
      <w:r w:rsidR="00101C30">
        <w:rPr>
          <w:rFonts w:asciiTheme="majorHAnsi" w:hAnsiTheme="majorHAnsi"/>
          <w:b/>
          <w:sz w:val="32"/>
          <w:szCs w:val="32"/>
        </w:rPr>
        <w:t>staff have;</w:t>
      </w:r>
    </w:p>
    <w:p w:rsidR="00A45372" w:rsidRDefault="00A45372" w:rsidP="00542A60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101C30" w:rsidRDefault="00542A60" w:rsidP="00F3272A">
      <w:pPr>
        <w:pStyle w:val="NoSpacing"/>
        <w:ind w:left="360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A. </w:t>
      </w:r>
      <w:r w:rsidR="00101C30">
        <w:rPr>
          <w:rFonts w:asciiTheme="majorHAnsi" w:hAnsiTheme="majorHAnsi"/>
          <w:b/>
          <w:sz w:val="32"/>
          <w:szCs w:val="32"/>
        </w:rPr>
        <w:t xml:space="preserve">Performed their </w:t>
      </w:r>
      <w:r w:rsidR="00D967B5">
        <w:rPr>
          <w:rFonts w:asciiTheme="majorHAnsi" w:hAnsiTheme="majorHAnsi"/>
          <w:b/>
          <w:sz w:val="32"/>
          <w:szCs w:val="32"/>
        </w:rPr>
        <w:t>Public Trust, S</w:t>
      </w:r>
      <w:r w:rsidR="00101C30">
        <w:rPr>
          <w:rFonts w:asciiTheme="majorHAnsi" w:hAnsiTheme="majorHAnsi"/>
          <w:b/>
          <w:sz w:val="32"/>
          <w:szCs w:val="32"/>
        </w:rPr>
        <w:t>tatutory a</w:t>
      </w:r>
      <w:r w:rsidR="00D967B5">
        <w:rPr>
          <w:rFonts w:asciiTheme="majorHAnsi" w:hAnsiTheme="majorHAnsi"/>
          <w:b/>
          <w:sz w:val="32"/>
          <w:szCs w:val="32"/>
        </w:rPr>
        <w:t>nd R</w:t>
      </w:r>
      <w:r w:rsidR="00101C30">
        <w:rPr>
          <w:rFonts w:asciiTheme="majorHAnsi" w:hAnsiTheme="majorHAnsi"/>
          <w:b/>
          <w:sz w:val="32"/>
          <w:szCs w:val="32"/>
        </w:rPr>
        <w:t xml:space="preserve">ule </w:t>
      </w:r>
      <w:r w:rsidR="00F3272A">
        <w:rPr>
          <w:rFonts w:asciiTheme="majorHAnsi" w:hAnsiTheme="majorHAnsi"/>
          <w:b/>
          <w:sz w:val="32"/>
          <w:szCs w:val="32"/>
        </w:rPr>
        <w:t>Based Duties</w:t>
      </w:r>
      <w:r w:rsidR="00101C30">
        <w:rPr>
          <w:rFonts w:asciiTheme="majorHAnsi" w:hAnsiTheme="majorHAnsi"/>
          <w:b/>
          <w:sz w:val="32"/>
          <w:szCs w:val="32"/>
        </w:rPr>
        <w:t>;</w:t>
      </w:r>
    </w:p>
    <w:p w:rsidR="00A45372" w:rsidRDefault="00542A60" w:rsidP="00F3272A">
      <w:pPr>
        <w:pStyle w:val="NoSpacing"/>
        <w:ind w:left="360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B.</w:t>
      </w:r>
      <w:r w:rsidR="00D967B5">
        <w:rPr>
          <w:rFonts w:asciiTheme="majorHAnsi" w:hAnsiTheme="majorHAnsi"/>
          <w:b/>
          <w:sz w:val="32"/>
          <w:szCs w:val="32"/>
        </w:rPr>
        <w:t xml:space="preserve"> </w:t>
      </w:r>
      <w:r w:rsidR="00101C30">
        <w:rPr>
          <w:rFonts w:asciiTheme="majorHAnsi" w:hAnsiTheme="majorHAnsi"/>
          <w:b/>
          <w:sz w:val="32"/>
          <w:szCs w:val="32"/>
        </w:rPr>
        <w:t>Have</w:t>
      </w:r>
      <w:r w:rsidR="00A45372">
        <w:rPr>
          <w:rFonts w:asciiTheme="majorHAnsi" w:hAnsiTheme="majorHAnsi"/>
          <w:b/>
          <w:sz w:val="32"/>
          <w:szCs w:val="32"/>
        </w:rPr>
        <w:t xml:space="preserve"> </w:t>
      </w:r>
      <w:r w:rsidR="00101C30">
        <w:rPr>
          <w:rFonts w:asciiTheme="majorHAnsi" w:hAnsiTheme="majorHAnsi"/>
          <w:b/>
          <w:sz w:val="32"/>
          <w:szCs w:val="32"/>
        </w:rPr>
        <w:t xml:space="preserve">adequate </w:t>
      </w:r>
      <w:r w:rsidR="00D967B5">
        <w:rPr>
          <w:rFonts w:asciiTheme="majorHAnsi" w:hAnsiTheme="majorHAnsi"/>
          <w:b/>
          <w:sz w:val="32"/>
          <w:szCs w:val="32"/>
        </w:rPr>
        <w:t>training,</w:t>
      </w:r>
      <w:r w:rsidR="00101C30">
        <w:rPr>
          <w:rFonts w:asciiTheme="majorHAnsi" w:hAnsiTheme="majorHAnsi"/>
          <w:b/>
          <w:sz w:val="32"/>
          <w:szCs w:val="32"/>
        </w:rPr>
        <w:t xml:space="preserve"> </w:t>
      </w:r>
      <w:r w:rsidR="00A45372">
        <w:rPr>
          <w:rFonts w:asciiTheme="majorHAnsi" w:hAnsiTheme="majorHAnsi"/>
          <w:b/>
          <w:sz w:val="32"/>
          <w:szCs w:val="32"/>
        </w:rPr>
        <w:t>resource</w:t>
      </w:r>
      <w:r w:rsidR="00F3272A">
        <w:rPr>
          <w:rFonts w:asciiTheme="majorHAnsi" w:hAnsiTheme="majorHAnsi"/>
          <w:b/>
          <w:sz w:val="32"/>
          <w:szCs w:val="32"/>
        </w:rPr>
        <w:t>s</w:t>
      </w:r>
      <w:r w:rsidR="00A45372">
        <w:rPr>
          <w:rFonts w:asciiTheme="majorHAnsi" w:hAnsiTheme="majorHAnsi"/>
          <w:b/>
          <w:sz w:val="32"/>
          <w:szCs w:val="32"/>
        </w:rPr>
        <w:t>,</w:t>
      </w:r>
      <w:r w:rsidR="00101C30">
        <w:rPr>
          <w:rFonts w:asciiTheme="majorHAnsi" w:hAnsiTheme="majorHAnsi"/>
          <w:b/>
          <w:sz w:val="32"/>
          <w:szCs w:val="32"/>
        </w:rPr>
        <w:t xml:space="preserve"> and staff to</w:t>
      </w:r>
      <w:r w:rsidR="00101C30" w:rsidRPr="00F3272A">
        <w:rPr>
          <w:rFonts w:asciiTheme="majorHAnsi" w:hAnsiTheme="majorHAnsi"/>
          <w:b/>
          <w:sz w:val="32"/>
          <w:szCs w:val="32"/>
        </w:rPr>
        <w:t xml:space="preserve"> perform th</w:t>
      </w:r>
      <w:r w:rsidR="00D967B5" w:rsidRPr="00F3272A">
        <w:rPr>
          <w:rFonts w:asciiTheme="majorHAnsi" w:hAnsiTheme="majorHAnsi"/>
          <w:b/>
          <w:sz w:val="32"/>
          <w:szCs w:val="32"/>
        </w:rPr>
        <w:t xml:space="preserve">ose </w:t>
      </w:r>
      <w:r w:rsidR="00101C30" w:rsidRPr="00F3272A">
        <w:rPr>
          <w:rFonts w:asciiTheme="majorHAnsi" w:hAnsiTheme="majorHAnsi"/>
          <w:b/>
          <w:sz w:val="32"/>
          <w:szCs w:val="32"/>
        </w:rPr>
        <w:t>duties;</w:t>
      </w:r>
    </w:p>
    <w:p w:rsidR="00101C30" w:rsidRDefault="00542A60" w:rsidP="00F3272A">
      <w:pPr>
        <w:pStyle w:val="NoSpacing"/>
        <w:ind w:left="360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C.</w:t>
      </w:r>
      <w:r w:rsidR="00D967B5">
        <w:rPr>
          <w:rFonts w:asciiTheme="majorHAnsi" w:hAnsiTheme="majorHAnsi"/>
          <w:b/>
          <w:sz w:val="32"/>
          <w:szCs w:val="32"/>
        </w:rPr>
        <w:t xml:space="preserve"> Function </w:t>
      </w:r>
      <w:r w:rsidR="00F3272A">
        <w:rPr>
          <w:rFonts w:asciiTheme="majorHAnsi" w:hAnsiTheme="majorHAnsi"/>
          <w:b/>
          <w:sz w:val="32"/>
          <w:szCs w:val="32"/>
        </w:rPr>
        <w:t xml:space="preserve">cooperatively with the North Dakota Water Conservation Commission;  </w:t>
      </w:r>
    </w:p>
    <w:p w:rsidR="00101C30" w:rsidRDefault="00542A60" w:rsidP="00F3272A">
      <w:pPr>
        <w:pStyle w:val="NoSpacing"/>
        <w:ind w:left="360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D.</w:t>
      </w:r>
      <w:r w:rsidR="00D967B5">
        <w:rPr>
          <w:rFonts w:asciiTheme="majorHAnsi" w:hAnsiTheme="majorHAnsi"/>
          <w:b/>
          <w:sz w:val="32"/>
          <w:szCs w:val="32"/>
        </w:rPr>
        <w:t xml:space="preserve"> </w:t>
      </w:r>
      <w:r w:rsidR="00101C30">
        <w:rPr>
          <w:rFonts w:asciiTheme="majorHAnsi" w:hAnsiTheme="majorHAnsi"/>
          <w:b/>
          <w:sz w:val="32"/>
          <w:szCs w:val="32"/>
        </w:rPr>
        <w:t xml:space="preserve">Have adopted and </w:t>
      </w:r>
      <w:r w:rsidR="00D967B5">
        <w:rPr>
          <w:rFonts w:asciiTheme="majorHAnsi" w:hAnsiTheme="majorHAnsi"/>
          <w:b/>
          <w:sz w:val="32"/>
          <w:szCs w:val="32"/>
        </w:rPr>
        <w:t xml:space="preserve">observed </w:t>
      </w:r>
      <w:r w:rsidR="00101C30">
        <w:rPr>
          <w:rFonts w:asciiTheme="majorHAnsi" w:hAnsiTheme="majorHAnsi"/>
          <w:b/>
          <w:sz w:val="32"/>
          <w:szCs w:val="32"/>
        </w:rPr>
        <w:t>appropriate codes of ethics</w:t>
      </w:r>
      <w:r w:rsidR="00A45372">
        <w:rPr>
          <w:rFonts w:asciiTheme="majorHAnsi" w:hAnsiTheme="majorHAnsi"/>
          <w:b/>
          <w:sz w:val="32"/>
          <w:szCs w:val="32"/>
        </w:rPr>
        <w:t>.</w:t>
      </w:r>
    </w:p>
    <w:p w:rsidR="00980962" w:rsidRDefault="00980962" w:rsidP="00F3272A">
      <w:pPr>
        <w:pStyle w:val="NoSpacing"/>
        <w:ind w:left="3600"/>
        <w:rPr>
          <w:rFonts w:asciiTheme="majorHAnsi" w:hAnsiTheme="majorHAnsi"/>
          <w:b/>
          <w:sz w:val="32"/>
          <w:szCs w:val="32"/>
        </w:rPr>
      </w:pPr>
    </w:p>
    <w:p w:rsidR="00A45372" w:rsidRDefault="009C47AD" w:rsidP="00F3272A">
      <w:pPr>
        <w:pStyle w:val="NoSpacing"/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>Name ……………….. Address ……………..Email  ………………Phone ………………</w:t>
      </w:r>
      <w:r w:rsidR="00F3272A">
        <w:rPr>
          <w:b/>
          <w:sz w:val="32"/>
          <w:szCs w:val="32"/>
        </w:rPr>
        <w:t>.</w:t>
      </w:r>
      <w:bookmarkStart w:id="0" w:name="_GoBack"/>
      <w:bookmarkEnd w:id="0"/>
    </w:p>
    <w:p w:rsidR="00A45372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A45372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A45372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A45372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A45372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A45372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542A60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542A60" w:rsidRDefault="00542A60" w:rsidP="00F3272A">
      <w:pPr>
        <w:pStyle w:val="NoSpacing"/>
        <w:numPr>
          <w:ilvl w:val="0"/>
          <w:numId w:val="4"/>
        </w:num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542A60" w:rsidRPr="00A45372" w:rsidRDefault="00542A60" w:rsidP="00F3272A">
      <w:pPr>
        <w:pStyle w:val="NoSpacing"/>
        <w:ind w:left="720"/>
        <w:rPr>
          <w:b/>
          <w:sz w:val="32"/>
          <w:szCs w:val="32"/>
        </w:rPr>
      </w:pPr>
    </w:p>
    <w:p w:rsidR="00980962" w:rsidRPr="00102A7C" w:rsidRDefault="00980962" w:rsidP="00102A7C">
      <w:pPr>
        <w:pStyle w:val="NoSpacing"/>
        <w:rPr>
          <w:b/>
          <w:sz w:val="32"/>
          <w:szCs w:val="32"/>
        </w:rPr>
      </w:pPr>
    </w:p>
    <w:p w:rsidR="00102A7C" w:rsidRPr="00102A7C" w:rsidRDefault="00102A7C">
      <w:pPr>
        <w:pStyle w:val="NoSpacing"/>
        <w:rPr>
          <w:b/>
          <w:sz w:val="32"/>
          <w:szCs w:val="32"/>
        </w:rPr>
      </w:pPr>
    </w:p>
    <w:sectPr w:rsidR="00102A7C" w:rsidRPr="00102A7C" w:rsidSect="00102A7C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09"/>
    <w:multiLevelType w:val="hybridMultilevel"/>
    <w:tmpl w:val="730A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759"/>
    <w:multiLevelType w:val="hybridMultilevel"/>
    <w:tmpl w:val="FF0AECD6"/>
    <w:lvl w:ilvl="0" w:tplc="1A5C984E">
      <w:start w:val="1"/>
      <w:numFmt w:val="upperLetter"/>
      <w:lvlText w:val="%1."/>
      <w:lvlJc w:val="left"/>
      <w:pPr>
        <w:ind w:left="801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>
    <w:nsid w:val="22914386"/>
    <w:multiLevelType w:val="hybridMultilevel"/>
    <w:tmpl w:val="5FE07D76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251E3BE9"/>
    <w:multiLevelType w:val="hybridMultilevel"/>
    <w:tmpl w:val="17F69552"/>
    <w:lvl w:ilvl="0" w:tplc="1A5C984E">
      <w:start w:val="1"/>
      <w:numFmt w:val="upperLetter"/>
      <w:lvlText w:val="%1."/>
      <w:lvlJc w:val="left"/>
      <w:pPr>
        <w:ind w:left="747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CCA698-30C4-4A45-8906-A584A252907E}"/>
    <w:docVar w:name="dgnword-eventsink" w:val="72637960"/>
  </w:docVars>
  <w:rsids>
    <w:rsidRoot w:val="00102A7C"/>
    <w:rsid w:val="00101C30"/>
    <w:rsid w:val="00102A7C"/>
    <w:rsid w:val="00127E34"/>
    <w:rsid w:val="00141FC3"/>
    <w:rsid w:val="00153716"/>
    <w:rsid w:val="001F21E0"/>
    <w:rsid w:val="00217D7F"/>
    <w:rsid w:val="00245051"/>
    <w:rsid w:val="00325AF8"/>
    <w:rsid w:val="00326CA2"/>
    <w:rsid w:val="004273BA"/>
    <w:rsid w:val="005379B9"/>
    <w:rsid w:val="00542A60"/>
    <w:rsid w:val="00570498"/>
    <w:rsid w:val="005D076D"/>
    <w:rsid w:val="005D083D"/>
    <w:rsid w:val="00785A0D"/>
    <w:rsid w:val="008369E5"/>
    <w:rsid w:val="008C1476"/>
    <w:rsid w:val="008C17BE"/>
    <w:rsid w:val="00965E91"/>
    <w:rsid w:val="00980962"/>
    <w:rsid w:val="009A2C71"/>
    <w:rsid w:val="009C47AD"/>
    <w:rsid w:val="00A45372"/>
    <w:rsid w:val="00AE7CD3"/>
    <w:rsid w:val="00B97A2C"/>
    <w:rsid w:val="00BF5C46"/>
    <w:rsid w:val="00C7378E"/>
    <w:rsid w:val="00CF499B"/>
    <w:rsid w:val="00D24A9C"/>
    <w:rsid w:val="00D81462"/>
    <w:rsid w:val="00D967B5"/>
    <w:rsid w:val="00EB775A"/>
    <w:rsid w:val="00F24835"/>
    <w:rsid w:val="00F3272A"/>
    <w:rsid w:val="00F90D6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7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7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Fintan</dc:creator>
  <cp:lastModifiedBy>JDooley</cp:lastModifiedBy>
  <cp:revision>2</cp:revision>
  <dcterms:created xsi:type="dcterms:W3CDTF">2014-12-04T22:07:00Z</dcterms:created>
  <dcterms:modified xsi:type="dcterms:W3CDTF">2014-12-04T22:07:00Z</dcterms:modified>
</cp:coreProperties>
</file>